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033B0E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РЕП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УБЛИКА 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СРБИЈА</w:t>
      </w:r>
      <w:r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6C6DCC" w:rsidRDefault="00033B0E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НАРОДНА СКУПШТИНА</w:t>
      </w:r>
      <w:r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6C6DCC">
        <w:rPr>
          <w:rFonts w:ascii="Times New Roman" w:hAnsi="Times New Roman"/>
          <w:sz w:val="24"/>
          <w:szCs w:val="24"/>
          <w:lang w:val="sr-Cyrl-CS"/>
        </w:rPr>
        <w:t>Одбор за просторно планирање, саобраћај,</w:t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 w:rsidRPr="006C6DCC">
        <w:rPr>
          <w:rFonts w:ascii="Times New Roman" w:hAnsi="Times New Roman"/>
          <w:sz w:val="24"/>
          <w:szCs w:val="24"/>
          <w:lang w:val="sr-Cyrl-CS"/>
        </w:rPr>
        <w:t>инфраструктуру и телекомуникације</w:t>
      </w:r>
    </w:p>
    <w:p w:rsidR="00033B0E" w:rsidRPr="006C6DCC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13 </w:t>
      </w:r>
      <w:r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Број</w:t>
      </w:r>
      <w:r w:rsidRPr="006C6DC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8C4426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06-2/</w:t>
      </w:r>
      <w:r w:rsidR="00C94AB2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0</w:t>
      </w:r>
      <w:r w:rsidR="003A695F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-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26</w:t>
      </w:r>
    </w:p>
    <w:p w:rsidR="00033B0E" w:rsidRPr="006C6DCC" w:rsidRDefault="006C6DCC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14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јануар</w:t>
      </w:r>
      <w:r w:rsidR="002B001C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2026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године</w:t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 w:rsidRPr="006C6DCC">
        <w:rPr>
          <w:rFonts w:ascii="Times New Roman" w:hAnsi="Times New Roman"/>
          <w:sz w:val="24"/>
          <w:szCs w:val="24"/>
          <w:lang w:val="ru-RU" w:eastAsia="en-GB"/>
        </w:rPr>
        <w:t>Б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е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о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г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р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а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ru-RU" w:eastAsia="en-GB"/>
        </w:rPr>
        <w:t>д</w:t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На основу члана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>. став 1. алинеја прва Пословника Народне скупштине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С А З И В А М</w:t>
      </w:r>
    </w:p>
    <w:p w:rsidR="005F53F5" w:rsidRPr="006C6DCC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2B001C">
        <w:rPr>
          <w:rFonts w:ascii="Times New Roman" w:eastAsia="Times New Roman" w:hAnsi="Times New Roman"/>
          <w:sz w:val="24"/>
          <w:szCs w:val="24"/>
          <w:lang w:val="sr-Cyrl-RS" w:eastAsia="en-GB"/>
        </w:rPr>
        <w:t>7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СЕДНИЦУ ОДБОРА ЗА ПРОСТОРНО ПЛАНИРАЊЕ, САОБРАЋАЈ, ИНФРАСТРУКТУРУ И ТЕЛЕКОМУНИКАЦИЈЕ</w:t>
      </w:r>
      <w:r w:rsidR="003953B1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>ЗА</w:t>
      </w:r>
      <w:r w:rsidR="001F4F2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ЧЕТВРТАК</w:t>
      </w:r>
    </w:p>
    <w:p w:rsidR="004461CD" w:rsidRPr="006C6DCC" w:rsidRDefault="002B001C" w:rsidP="002B001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854088">
        <w:rPr>
          <w:rFonts w:ascii="Times New Roman" w:eastAsia="Times New Roman" w:hAnsi="Times New Roman"/>
          <w:sz w:val="24"/>
          <w:szCs w:val="24"/>
          <w:lang w:val="sr-Cyrl-RS" w:eastAsia="en-GB"/>
        </w:rPr>
        <w:t>5</w:t>
      </w:r>
      <w:r w:rsidR="00800C16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DC2B53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ЈАНУАР</w:t>
      </w:r>
      <w:r w:rsidR="00681A3C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202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. ГОДИНЕ,</w:t>
      </w:r>
      <w:r w:rsidR="005F53F5" w:rsidRPr="006C6DC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033B0E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СА ПОЧЕТКОМ </w:t>
      </w:r>
      <w:r w:rsidR="003873CF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У </w:t>
      </w:r>
      <w:r w:rsidR="00906916" w:rsidRPr="006C6DCC">
        <w:rPr>
          <w:rFonts w:ascii="Times New Roman" w:hAnsi="Times New Roman"/>
          <w:sz w:val="24"/>
          <w:szCs w:val="24"/>
          <w:lang w:val="sr-Cyrl-CS" w:eastAsia="en-GB"/>
        </w:rPr>
        <w:t>1</w:t>
      </w:r>
      <w:r w:rsidR="006C6DCC" w:rsidRPr="006C6DCC">
        <w:rPr>
          <w:rFonts w:ascii="Times New Roman" w:hAnsi="Times New Roman"/>
          <w:sz w:val="24"/>
          <w:szCs w:val="24"/>
          <w:lang w:val="sr-Cyrl-RS" w:eastAsia="en-GB"/>
        </w:rPr>
        <w:t>2</w:t>
      </w:r>
      <w:r w:rsidR="007946D6" w:rsidRPr="006C6DCC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A67680" w:rsidRPr="006C6DCC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681A3C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6C6DCC">
        <w:rPr>
          <w:rFonts w:ascii="Times New Roman" w:hAnsi="Times New Roman"/>
          <w:sz w:val="24"/>
          <w:szCs w:val="24"/>
          <w:lang w:val="sr-Cyrl-CS" w:eastAsia="en-GB"/>
        </w:rPr>
        <w:t>ЧАСОВА</w:t>
      </w:r>
    </w:p>
    <w:p w:rsidR="002B001C" w:rsidRPr="006C6DC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2B001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За ову седницу предлажем следећи</w:t>
      </w:r>
    </w:p>
    <w:p w:rsidR="002B001C" w:rsidRPr="003873CF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2B001C" w:rsidRPr="00DC2B53" w:rsidRDefault="002B001C" w:rsidP="002B001C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Д н е в н и   р е д:</w:t>
      </w:r>
      <w:r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6C6DCC" w:rsidRDefault="002B001C" w:rsidP="006C6DCC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- Усвајање записника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16.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седнице Одбора</w:t>
      </w:r>
    </w:p>
    <w:p w:rsidR="002B001C" w:rsidRDefault="002B001C" w:rsidP="002B001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6DCC" w:rsidRPr="006C6DCC" w:rsidRDefault="006C6DCC" w:rsidP="006C6DC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Разматрање</w:t>
      </w:r>
      <w:r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DCC">
        <w:rPr>
          <w:rFonts w:ascii="Times New Roman" w:hAnsi="Times New Roman"/>
          <w:sz w:val="24"/>
          <w:szCs w:val="24"/>
        </w:rPr>
        <w:t>Информациј</w:t>
      </w:r>
      <w:proofErr w:type="spellEnd"/>
      <w:r w:rsidRPr="006C6DCC">
        <w:rPr>
          <w:rFonts w:ascii="Times New Roman" w:hAnsi="Times New Roman"/>
          <w:sz w:val="24"/>
          <w:szCs w:val="24"/>
          <w:lang w:val="sr-Cyrl-RS"/>
        </w:rPr>
        <w:t>е</w:t>
      </w:r>
      <w:r w:rsidRPr="006C6DCC">
        <w:rPr>
          <w:rFonts w:ascii="Times New Roman" w:hAnsi="Times New Roman"/>
          <w:sz w:val="24"/>
          <w:szCs w:val="24"/>
        </w:rPr>
        <w:t xml:space="preserve"> о </w:t>
      </w:r>
      <w:proofErr w:type="spellStart"/>
      <w:r w:rsidRPr="006C6DCC">
        <w:rPr>
          <w:rFonts w:ascii="Times New Roman" w:hAnsi="Times New Roman"/>
          <w:sz w:val="24"/>
          <w:szCs w:val="24"/>
        </w:rPr>
        <w:t>раду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DCC">
        <w:rPr>
          <w:rFonts w:ascii="Times New Roman" w:hAnsi="Times New Roman"/>
          <w:sz w:val="24"/>
          <w:szCs w:val="24"/>
        </w:rPr>
        <w:t>Министарства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DCC">
        <w:rPr>
          <w:rFonts w:ascii="Times New Roman" w:hAnsi="Times New Roman"/>
          <w:sz w:val="24"/>
          <w:szCs w:val="24"/>
        </w:rPr>
        <w:t>грађевинарства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C6DCC">
        <w:rPr>
          <w:rFonts w:ascii="Times New Roman" w:hAnsi="Times New Roman"/>
          <w:sz w:val="24"/>
          <w:szCs w:val="24"/>
        </w:rPr>
        <w:t>саобраћаја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C6DCC">
        <w:rPr>
          <w:rFonts w:ascii="Times New Roman" w:hAnsi="Times New Roman"/>
          <w:sz w:val="24"/>
          <w:szCs w:val="24"/>
        </w:rPr>
        <w:t>инфраструктуре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C6DCC">
        <w:rPr>
          <w:rFonts w:ascii="Times New Roman" w:hAnsi="Times New Roman"/>
          <w:sz w:val="24"/>
          <w:szCs w:val="24"/>
        </w:rPr>
        <w:t>за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</w:t>
      </w:r>
      <w:r w:rsidRPr="006C6DCC">
        <w:rPr>
          <w:rFonts w:ascii="Times New Roman" w:hAnsi="Times New Roman"/>
          <w:sz w:val="24"/>
          <w:szCs w:val="24"/>
          <w:lang w:val="sr-Cyrl-RS"/>
        </w:rPr>
        <w:t xml:space="preserve">април </w:t>
      </w:r>
      <w:r w:rsidRPr="006C6DCC">
        <w:rPr>
          <w:rFonts w:ascii="Times New Roman" w:hAnsi="Times New Roman"/>
          <w:sz w:val="24"/>
          <w:szCs w:val="24"/>
        </w:rPr>
        <w:t xml:space="preserve">- </w:t>
      </w:r>
      <w:r w:rsidRPr="006C6DCC">
        <w:rPr>
          <w:rFonts w:ascii="Times New Roman" w:hAnsi="Times New Roman"/>
          <w:sz w:val="24"/>
          <w:szCs w:val="24"/>
          <w:lang w:val="sr-Cyrl-RS"/>
        </w:rPr>
        <w:t xml:space="preserve">јун </w:t>
      </w:r>
      <w:r w:rsidRPr="006C6DCC">
        <w:rPr>
          <w:rFonts w:ascii="Times New Roman" w:hAnsi="Times New Roman"/>
          <w:sz w:val="24"/>
          <w:szCs w:val="24"/>
        </w:rPr>
        <w:t xml:space="preserve">2025. </w:t>
      </w:r>
      <w:proofErr w:type="spellStart"/>
      <w:r w:rsidRPr="006C6DCC">
        <w:rPr>
          <w:rFonts w:ascii="Times New Roman" w:hAnsi="Times New Roman"/>
          <w:sz w:val="24"/>
          <w:szCs w:val="24"/>
        </w:rPr>
        <w:t>године</w:t>
      </w:r>
      <w:proofErr w:type="spellEnd"/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(број </w:t>
      </w:r>
      <w:r w:rsidRPr="006C6DCC">
        <w:rPr>
          <w:rFonts w:ascii="Times New Roman" w:hAnsi="Times New Roman"/>
          <w:sz w:val="24"/>
          <w:szCs w:val="24"/>
          <w:lang w:val="sr-Cyrl-RS"/>
        </w:rPr>
        <w:t xml:space="preserve">02-1595/25-2 од </w:t>
      </w:r>
      <w:r>
        <w:rPr>
          <w:rFonts w:ascii="Times New Roman" w:hAnsi="Times New Roman"/>
          <w:sz w:val="24"/>
          <w:szCs w:val="24"/>
          <w:lang w:val="sr-Cyrl-RS"/>
        </w:rPr>
        <w:t xml:space="preserve">                               </w:t>
      </w:r>
      <w:r w:rsidRPr="006C6DCC">
        <w:rPr>
          <w:rFonts w:ascii="Times New Roman" w:hAnsi="Times New Roman"/>
          <w:sz w:val="24"/>
          <w:szCs w:val="24"/>
          <w:lang w:val="sr-Cyrl-RS"/>
        </w:rPr>
        <w:t>19. децембра 2025. године);</w:t>
      </w:r>
    </w:p>
    <w:p w:rsidR="002B001C" w:rsidRPr="006C6DCC" w:rsidRDefault="002B001C" w:rsidP="002B001C">
      <w:pPr>
        <w:pStyle w:val="ListParagraph"/>
        <w:numPr>
          <w:ilvl w:val="0"/>
          <w:numId w:val="8"/>
        </w:num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Доношење одлуке о образовању Радне групе за </w:t>
      </w:r>
      <w:r w:rsidRPr="006C6DCC">
        <w:rPr>
          <w:rFonts w:ascii="Times New Roman" w:hAnsi="Times New Roman"/>
          <w:sz w:val="24"/>
          <w:szCs w:val="24"/>
          <w:lang w:val="sr-Cyrl-RS"/>
        </w:rPr>
        <w:t xml:space="preserve">утврђивање предлога кандидата за избор председника и четири члана </w:t>
      </w:r>
      <w:proofErr w:type="spellStart"/>
      <w:r w:rsidRPr="006C6DCC">
        <w:rPr>
          <w:rFonts w:ascii="Times New Roman" w:hAnsi="Times New Roman"/>
          <w:sz w:val="24"/>
          <w:szCs w:val="24"/>
        </w:rPr>
        <w:t>Савета</w:t>
      </w:r>
      <w:proofErr w:type="spellEnd"/>
      <w:r w:rsidRPr="006C6DCC">
        <w:rPr>
          <w:rFonts w:ascii="Times New Roman" w:hAnsi="Times New Roman"/>
          <w:sz w:val="24"/>
          <w:szCs w:val="24"/>
          <w:lang w:val="sr-Cyrl-RS"/>
        </w:rPr>
        <w:t xml:space="preserve"> Р</w:t>
      </w:r>
      <w:proofErr w:type="spellStart"/>
      <w:r w:rsidRPr="006C6DCC">
        <w:rPr>
          <w:rFonts w:ascii="Times New Roman" w:hAnsi="Times New Roman"/>
          <w:sz w:val="24"/>
          <w:szCs w:val="24"/>
        </w:rPr>
        <w:t>егулаторно</w:t>
      </w:r>
      <w:proofErr w:type="spellEnd"/>
      <w:r w:rsidRPr="006C6DCC">
        <w:rPr>
          <w:rFonts w:ascii="Times New Roman" w:hAnsi="Times New Roman"/>
          <w:sz w:val="24"/>
          <w:szCs w:val="24"/>
          <w:lang w:val="sr-Cyrl-RS"/>
        </w:rPr>
        <w:t>г</w:t>
      </w:r>
      <w:r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DCC">
        <w:rPr>
          <w:rFonts w:ascii="Times New Roman" w:hAnsi="Times New Roman"/>
          <w:sz w:val="24"/>
          <w:szCs w:val="24"/>
        </w:rPr>
        <w:t>тела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DCC">
        <w:rPr>
          <w:rFonts w:ascii="Times New Roman" w:hAnsi="Times New Roman"/>
          <w:sz w:val="24"/>
          <w:szCs w:val="24"/>
        </w:rPr>
        <w:t>за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DCC">
        <w:rPr>
          <w:rFonts w:ascii="Times New Roman" w:hAnsi="Times New Roman"/>
          <w:sz w:val="24"/>
          <w:szCs w:val="24"/>
        </w:rPr>
        <w:t>електронске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DCC">
        <w:rPr>
          <w:rFonts w:ascii="Times New Roman" w:hAnsi="Times New Roman"/>
          <w:sz w:val="24"/>
          <w:szCs w:val="24"/>
        </w:rPr>
        <w:t>комуникације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6C6DCC">
        <w:rPr>
          <w:rFonts w:ascii="Times New Roman" w:hAnsi="Times New Roman"/>
          <w:sz w:val="24"/>
          <w:szCs w:val="24"/>
        </w:rPr>
        <w:t>поштанске</w:t>
      </w:r>
      <w:proofErr w:type="spellEnd"/>
      <w:r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C6DCC">
        <w:rPr>
          <w:rFonts w:ascii="Times New Roman" w:hAnsi="Times New Roman"/>
          <w:sz w:val="24"/>
          <w:szCs w:val="24"/>
        </w:rPr>
        <w:t>услуге</w:t>
      </w:r>
      <w:proofErr w:type="spellEnd"/>
      <w:r w:rsidR="006C6DCC" w:rsidRPr="006C6DCC">
        <w:rPr>
          <w:rFonts w:ascii="Times New Roman" w:hAnsi="Times New Roman"/>
          <w:sz w:val="24"/>
          <w:szCs w:val="24"/>
          <w:lang w:val="sr-Cyrl-RS"/>
        </w:rPr>
        <w:t>.</w:t>
      </w:r>
    </w:p>
    <w:p w:rsidR="002B001C" w:rsidRPr="006C6DC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6C6DCC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Седница ће се одржати у Дому Народне скупштине, у Београду, Трг Николе Пашића 13</w:t>
      </w:r>
      <w:r w:rsidRPr="006C6DCC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 сали </w:t>
      </w:r>
      <w:r w:rsidR="001638D9" w:rsidRPr="006C6DCC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6C6DCC" w:rsidRPr="006C6DCC"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 w:rsidR="003A6067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Чланови Одбора који нису у могућности да присуствују седници Одбора, треба да о томе обавесте своје заменике у Одбору.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ПРЕДСЕДНИК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>ОДБОРА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Угљеша Марковић</w:t>
      </w:r>
      <w:r w:rsidR="004A6740">
        <w:rPr>
          <w:rFonts w:ascii="Times New Roman" w:eastAsia="Times New Roman" w:hAnsi="Times New Roman"/>
          <w:sz w:val="24"/>
          <w:szCs w:val="24"/>
          <w:lang w:val="sr-Cyrl-RS" w:eastAsia="en-GB"/>
        </w:rPr>
        <w:t>, с.р.</w:t>
      </w:r>
      <w:bookmarkStart w:id="0" w:name="_GoBack"/>
      <w:bookmarkEnd w:id="0"/>
    </w:p>
    <w:sectPr w:rsidR="00FF1B75" w:rsidRPr="005F53F5" w:rsidSect="003E48D3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0133AA4"/>
    <w:multiLevelType w:val="hybridMultilevel"/>
    <w:tmpl w:val="BBE23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91040"/>
    <w:multiLevelType w:val="hybridMultilevel"/>
    <w:tmpl w:val="E5D0F428"/>
    <w:lvl w:ilvl="0" w:tplc="F5020FA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EB2549B"/>
    <w:multiLevelType w:val="hybridMultilevel"/>
    <w:tmpl w:val="291C674A"/>
    <w:lvl w:ilvl="0" w:tplc="47E69C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61E1257"/>
    <w:multiLevelType w:val="hybridMultilevel"/>
    <w:tmpl w:val="40A0A064"/>
    <w:lvl w:ilvl="0" w:tplc="95FC64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53852"/>
    <w:rsid w:val="0006222F"/>
    <w:rsid w:val="00077866"/>
    <w:rsid w:val="000B5E74"/>
    <w:rsid w:val="00122E46"/>
    <w:rsid w:val="00125843"/>
    <w:rsid w:val="00132A2D"/>
    <w:rsid w:val="001638D9"/>
    <w:rsid w:val="001B5535"/>
    <w:rsid w:val="001D14DC"/>
    <w:rsid w:val="001F4F2C"/>
    <w:rsid w:val="00281F14"/>
    <w:rsid w:val="00294B4C"/>
    <w:rsid w:val="002B001C"/>
    <w:rsid w:val="002F77C4"/>
    <w:rsid w:val="002F78C6"/>
    <w:rsid w:val="003134EE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48D3"/>
    <w:rsid w:val="00404040"/>
    <w:rsid w:val="004461CD"/>
    <w:rsid w:val="004625EF"/>
    <w:rsid w:val="004A6740"/>
    <w:rsid w:val="005249DF"/>
    <w:rsid w:val="00573C8A"/>
    <w:rsid w:val="00586F5B"/>
    <w:rsid w:val="005F53F5"/>
    <w:rsid w:val="00681A3C"/>
    <w:rsid w:val="006B0E16"/>
    <w:rsid w:val="006C6DCC"/>
    <w:rsid w:val="006E1024"/>
    <w:rsid w:val="006E2F80"/>
    <w:rsid w:val="007004C0"/>
    <w:rsid w:val="007033BB"/>
    <w:rsid w:val="00736C32"/>
    <w:rsid w:val="00783B19"/>
    <w:rsid w:val="007943AF"/>
    <w:rsid w:val="007946D6"/>
    <w:rsid w:val="00796D11"/>
    <w:rsid w:val="00800C16"/>
    <w:rsid w:val="0082608E"/>
    <w:rsid w:val="00854088"/>
    <w:rsid w:val="008C4426"/>
    <w:rsid w:val="00906916"/>
    <w:rsid w:val="009426F9"/>
    <w:rsid w:val="009766BA"/>
    <w:rsid w:val="009A3FB2"/>
    <w:rsid w:val="009E3298"/>
    <w:rsid w:val="00A27ECC"/>
    <w:rsid w:val="00A300A1"/>
    <w:rsid w:val="00A60B36"/>
    <w:rsid w:val="00A67680"/>
    <w:rsid w:val="00A92BF3"/>
    <w:rsid w:val="00B407EB"/>
    <w:rsid w:val="00B875CC"/>
    <w:rsid w:val="00B9321E"/>
    <w:rsid w:val="00BC0FCE"/>
    <w:rsid w:val="00C932D5"/>
    <w:rsid w:val="00C94AB2"/>
    <w:rsid w:val="00CB252D"/>
    <w:rsid w:val="00D0080F"/>
    <w:rsid w:val="00D437BB"/>
    <w:rsid w:val="00D7384D"/>
    <w:rsid w:val="00D74A7A"/>
    <w:rsid w:val="00DC2B53"/>
    <w:rsid w:val="00DE1206"/>
    <w:rsid w:val="00DF35CC"/>
    <w:rsid w:val="00E05F8D"/>
    <w:rsid w:val="00E67A29"/>
    <w:rsid w:val="00E726D5"/>
    <w:rsid w:val="00E854CA"/>
    <w:rsid w:val="00EE65CB"/>
    <w:rsid w:val="00EF2BF6"/>
    <w:rsid w:val="00F603B1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F48A8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Biljana Ilić</cp:lastModifiedBy>
  <cp:revision>33</cp:revision>
  <cp:lastPrinted>2026-01-15T08:10:00Z</cp:lastPrinted>
  <dcterms:created xsi:type="dcterms:W3CDTF">2025-09-26T11:49:00Z</dcterms:created>
  <dcterms:modified xsi:type="dcterms:W3CDTF">2026-01-15T08:10:00Z</dcterms:modified>
</cp:coreProperties>
</file>